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91" w:rsidRDefault="005A1280" w:rsidP="005A1280">
      <w:pPr>
        <w:pStyle w:val="Privacyregelement"/>
        <w:rPr>
          <w:sz w:val="52"/>
          <w:szCs w:val="52"/>
        </w:rPr>
      </w:pPr>
      <w:r>
        <w:rPr>
          <w:sz w:val="52"/>
          <w:szCs w:val="52"/>
        </w:rPr>
        <w:br/>
      </w:r>
      <w:r w:rsidR="001F3B5B">
        <w:rPr>
          <w:sz w:val="52"/>
          <w:szCs w:val="52"/>
        </w:rPr>
        <w:t>Privacyverklaring</w:t>
      </w:r>
      <w:r w:rsidRPr="005A1280">
        <w:rPr>
          <w:sz w:val="52"/>
          <w:szCs w:val="52"/>
        </w:rPr>
        <w:t xml:space="preserve"> </w:t>
      </w:r>
      <w:r w:rsidR="00001F0C">
        <w:rPr>
          <w:sz w:val="52"/>
          <w:szCs w:val="52"/>
        </w:rPr>
        <w:t>ENTer4</w:t>
      </w:r>
    </w:p>
    <w:p w:rsidR="005A1280" w:rsidRDefault="005A1280" w:rsidP="005A1280">
      <w:pPr>
        <w:pStyle w:val="Privacyregelement"/>
        <w:rPr>
          <w:sz w:val="52"/>
          <w:szCs w:val="52"/>
        </w:rPr>
      </w:pPr>
    </w:p>
    <w:p w:rsidR="005A1280" w:rsidRDefault="005A1280" w:rsidP="005A1280"/>
    <w:p w:rsidR="005A1280" w:rsidRPr="005A1280" w:rsidRDefault="00FD5071" w:rsidP="005A1280">
      <w:r w:rsidRPr="00FD5071">
        <w:t>Binnen</w:t>
      </w:r>
      <w:r>
        <w:t xml:space="preserve"> </w:t>
      </w:r>
      <w:r w:rsidR="00001F0C">
        <w:t>ENTer4</w:t>
      </w:r>
      <w:r>
        <w:t xml:space="preserve"> worden diverse</w:t>
      </w:r>
      <w:r w:rsidRPr="00FD5071">
        <w:t xml:space="preserve"> persoonsgegevens </w:t>
      </w:r>
      <w:r>
        <w:t xml:space="preserve">van u </w:t>
      </w:r>
      <w:r w:rsidRPr="00FD5071">
        <w:t>verzameld e</w:t>
      </w:r>
      <w:r>
        <w:t>n vastgelegd in het (elektronische</w:t>
      </w:r>
      <w:r w:rsidRPr="00FD5071">
        <w:t xml:space="preserve">) cliëntendossiers. Dit is noodzakelijk om dienstverlening aan u mogelijk te maken. </w:t>
      </w:r>
      <w:r w:rsidR="00001F0C">
        <w:t>ENTer4</w:t>
      </w:r>
      <w:r w:rsidRPr="00FD5071">
        <w:t xml:space="preserve"> vindt het belangrijk</w:t>
      </w:r>
      <w:r w:rsidR="00303A60">
        <w:t xml:space="preserve"> </w:t>
      </w:r>
      <w:r w:rsidR="00303A60" w:rsidRPr="00303A60">
        <w:t>dat uw privacy wordt gerespecteerd</w:t>
      </w:r>
      <w:r w:rsidRPr="00FD5071">
        <w:t xml:space="preserve">. Uw gegevens zullen daarom te allen tijde worden beschermd en vertrouwelijk worden behandeld. </w:t>
      </w:r>
    </w:p>
    <w:p w:rsidR="005A1280" w:rsidRDefault="00F042D6" w:rsidP="00303A60">
      <w:r>
        <w:t xml:space="preserve">In </w:t>
      </w:r>
      <w:r w:rsidR="001F3B5B">
        <w:t>deze privacyverklaring</w:t>
      </w:r>
      <w:r>
        <w:t xml:space="preserve"> </w:t>
      </w:r>
      <w:r w:rsidR="00303A60">
        <w:t xml:space="preserve">willen we heldere en transparante informatie geven over welke gegevens we verzamelen en hoe wij omgaan met </w:t>
      </w:r>
      <w:r w:rsidR="005D7C71">
        <w:t xml:space="preserve">uw </w:t>
      </w:r>
      <w:r w:rsidR="00303A60">
        <w:t xml:space="preserve">persoonsgegevens. Wij doen er alles aan om uw privacy te waarborgen en gaan daarom zorgvuldig om met </w:t>
      </w:r>
      <w:r w:rsidR="005D7C71">
        <w:t xml:space="preserve">uw </w:t>
      </w:r>
      <w:r w:rsidR="00303A60">
        <w:t>persoonsgegevens.</w:t>
      </w:r>
      <w:r w:rsidR="00303A60">
        <w:br/>
      </w:r>
      <w:r w:rsidR="00001F0C">
        <w:t>ENTer4</w:t>
      </w:r>
      <w:r w:rsidR="00303A60">
        <w:t xml:space="preserve"> houdt zich in alle gevallen aan de toepasselijke wet- en regelgeving, waaronder </w:t>
      </w:r>
      <w:r w:rsidR="00303A60" w:rsidRPr="00303A60">
        <w:t>de Wet van 8 december 1992 voor de bescherming van de persoonlijke levenssfeer ten opzichte van de verwerking van persoonsgegevens</w:t>
      </w:r>
      <w:r w:rsidR="00303A60">
        <w:t xml:space="preserve"> (</w:t>
      </w:r>
      <w:r w:rsidR="00712C5D">
        <w:t xml:space="preserve">hierna </w:t>
      </w:r>
      <w:r w:rsidR="00303A60">
        <w:t>de Privacywet) en Algemene Verordening Gegevensbescherming (hierna AVG).</w:t>
      </w:r>
    </w:p>
    <w:p w:rsidR="00712C5D" w:rsidRPr="00712C5D" w:rsidRDefault="00712C5D" w:rsidP="006E1FBC">
      <w:pPr>
        <w:pStyle w:val="Lijstalinea"/>
        <w:numPr>
          <w:ilvl w:val="0"/>
          <w:numId w:val="2"/>
        </w:numPr>
        <w:rPr>
          <w:b/>
          <w:u w:val="single"/>
        </w:rPr>
      </w:pPr>
      <w:r>
        <w:rPr>
          <w:b/>
          <w:u w:val="single"/>
        </w:rPr>
        <w:t xml:space="preserve">Wetgeving en </w:t>
      </w:r>
      <w:r w:rsidR="00AA619F">
        <w:rPr>
          <w:b/>
          <w:u w:val="single"/>
        </w:rPr>
        <w:t>begripsomschrijvingen</w:t>
      </w:r>
    </w:p>
    <w:p w:rsidR="00712C5D" w:rsidRDefault="005D7C71" w:rsidP="00712C5D">
      <w:r>
        <w:t>Tot 25 mei 2018</w:t>
      </w:r>
      <w:r w:rsidR="00712C5D" w:rsidRPr="00712C5D">
        <w:t xml:space="preserve"> heeft elke lidstaat van de Europese Unie een eigen privacywet, gebaseerd op de Europese richtlijn van 1995. </w:t>
      </w:r>
      <w:r>
        <w:t>Deze wet</w:t>
      </w:r>
      <w:r w:rsidR="00712C5D" w:rsidRPr="00712C5D">
        <w:t xml:space="preserve"> </w:t>
      </w:r>
      <w:r>
        <w:t xml:space="preserve">regelt </w:t>
      </w:r>
      <w:r w:rsidR="00712C5D" w:rsidRPr="00712C5D">
        <w:t>het juridische kader voor de omgang m</w:t>
      </w:r>
      <w:r w:rsidR="00712C5D">
        <w:t xml:space="preserve">et persoonsgegevens in België. </w:t>
      </w:r>
      <w:r>
        <w:t xml:space="preserve">Op 25 mei 2018 </w:t>
      </w:r>
      <w:r w:rsidR="00712C5D">
        <w:t xml:space="preserve">vervalt de Privacywet en treedt de AVG </w:t>
      </w:r>
      <w:r w:rsidR="00712C5D" w:rsidRPr="00712C5D">
        <w:t>in werking, samen met de uitvoeringsw</w:t>
      </w:r>
      <w:r w:rsidR="00712C5D">
        <w:t>et. De AVG bouwt voort op de Privacywet</w:t>
      </w:r>
      <w:r w:rsidR="00712C5D" w:rsidRPr="00712C5D">
        <w:t xml:space="preserve"> en zorgt onder andere voor versterkin</w:t>
      </w:r>
      <w:r w:rsidR="004238EB">
        <w:t>g en uitbreiding van de privacy</w:t>
      </w:r>
      <w:r w:rsidR="004238EB" w:rsidRPr="00712C5D">
        <w:t xml:space="preserve"> rechten</w:t>
      </w:r>
      <w:r w:rsidR="00712C5D" w:rsidRPr="00712C5D">
        <w:t xml:space="preserve"> met meer verantwoordelijkheden voor organisaties.</w:t>
      </w:r>
    </w:p>
    <w:p w:rsidR="00423C87" w:rsidRDefault="00423C87" w:rsidP="00712C5D">
      <w:pPr>
        <w:pStyle w:val="Lijstalinea"/>
        <w:numPr>
          <w:ilvl w:val="0"/>
          <w:numId w:val="7"/>
        </w:numPr>
      </w:pPr>
      <w:r w:rsidRPr="00423C87">
        <w:rPr>
          <w:b/>
        </w:rPr>
        <w:t>Persoonsgegeven</w:t>
      </w:r>
      <w:r w:rsidRPr="00423C87">
        <w:t>: elk gegeven over een geïdentificeerde of identi</w:t>
      </w:r>
      <w:r>
        <w:t>ficeerbare natuurlijke persoon;</w:t>
      </w:r>
    </w:p>
    <w:p w:rsidR="00423C87" w:rsidRDefault="00423C87" w:rsidP="00423C87">
      <w:pPr>
        <w:pStyle w:val="Lijstalinea"/>
        <w:numPr>
          <w:ilvl w:val="0"/>
          <w:numId w:val="7"/>
        </w:numPr>
      </w:pPr>
      <w:r w:rsidRPr="00423C87">
        <w:rPr>
          <w:b/>
        </w:rPr>
        <w:t>Verwerking van persoonsgegevens</w:t>
      </w:r>
      <w:r w:rsidRPr="00423C87">
        <w:t>: alles wat je met een persoonsgegeven doet, zoals: vastleggen, bewaren, verzamelen, bij elkaar voegen, verstrekke</w:t>
      </w:r>
      <w:r>
        <w:t>n aan een ander, en vernietigen;</w:t>
      </w:r>
    </w:p>
    <w:p w:rsidR="00423C87" w:rsidRDefault="00423C87" w:rsidP="00423C87">
      <w:pPr>
        <w:pStyle w:val="Lijstalinea"/>
        <w:numPr>
          <w:ilvl w:val="0"/>
          <w:numId w:val="7"/>
        </w:numPr>
      </w:pPr>
      <w:r w:rsidRPr="00423C87">
        <w:rPr>
          <w:b/>
        </w:rPr>
        <w:t>Derde</w:t>
      </w:r>
      <w:r>
        <w:t xml:space="preserve">: </w:t>
      </w:r>
      <w:r w:rsidR="00331992">
        <w:t>elke persoon</w:t>
      </w:r>
      <w:r w:rsidRPr="00423C87">
        <w:t xml:space="preserve"> die </w:t>
      </w:r>
      <w:r w:rsidR="005D7C71">
        <w:t xml:space="preserve">geen </w:t>
      </w:r>
      <w:r w:rsidRPr="00423C87">
        <w:t>cliënt</w:t>
      </w:r>
      <w:r w:rsidR="00331992">
        <w:t xml:space="preserve"> is van </w:t>
      </w:r>
      <w:r w:rsidR="00EC43EA">
        <w:t>ENTer4</w:t>
      </w:r>
      <w:r w:rsidR="00331992">
        <w:t xml:space="preserve"> of elke medewerker/vrijwilliger van</w:t>
      </w:r>
      <w:r w:rsidRPr="00423C87">
        <w:t xml:space="preserve"> </w:t>
      </w:r>
      <w:r w:rsidR="00EC43EA">
        <w:t>ENTer4</w:t>
      </w:r>
      <w:r w:rsidRPr="00423C87">
        <w:t>;</w:t>
      </w:r>
    </w:p>
    <w:p w:rsidR="00423C87" w:rsidRDefault="00423C87" w:rsidP="00423C87">
      <w:pPr>
        <w:pStyle w:val="Lijstalinea"/>
        <w:numPr>
          <w:ilvl w:val="0"/>
          <w:numId w:val="7"/>
        </w:numPr>
      </w:pPr>
      <w:r>
        <w:rPr>
          <w:b/>
        </w:rPr>
        <w:t>V</w:t>
      </w:r>
      <w:r w:rsidRPr="00423C87">
        <w:rPr>
          <w:b/>
        </w:rPr>
        <w:t>erstrekken van persoonsgegevens</w:t>
      </w:r>
      <w:r w:rsidRPr="00423C87">
        <w:t>: het bekend maken of ter beschikking stellen van persoonsgegevens.</w:t>
      </w:r>
      <w:r>
        <w:br/>
      </w:r>
    </w:p>
    <w:p w:rsidR="006E1FBC" w:rsidRPr="00C34198" w:rsidRDefault="006E1FBC" w:rsidP="006E1FBC">
      <w:pPr>
        <w:pStyle w:val="Lijstalinea"/>
        <w:numPr>
          <w:ilvl w:val="0"/>
          <w:numId w:val="2"/>
        </w:numPr>
        <w:rPr>
          <w:b/>
          <w:u w:val="single"/>
        </w:rPr>
      </w:pPr>
      <w:r w:rsidRPr="00C34198">
        <w:rPr>
          <w:b/>
          <w:u w:val="single"/>
        </w:rPr>
        <w:t>Toepassingsgebied</w:t>
      </w:r>
    </w:p>
    <w:p w:rsidR="00D1791E" w:rsidRDefault="001F3B5B" w:rsidP="006E1FBC">
      <w:r>
        <w:t>Deze verklaring</w:t>
      </w:r>
      <w:r w:rsidR="006E1FBC">
        <w:t xml:space="preserve"> is van </w:t>
      </w:r>
      <w:r w:rsidR="00E04308">
        <w:t xml:space="preserve">toepassing binnen </w:t>
      </w:r>
      <w:r w:rsidR="00EC43EA">
        <w:t>ENTer4</w:t>
      </w:r>
      <w:r w:rsidR="006E1FBC">
        <w:t xml:space="preserve"> en heeft betrekking op de verwerking van persoonsgegevens van</w:t>
      </w:r>
      <w:r w:rsidR="00644846">
        <w:t>:</w:t>
      </w:r>
    </w:p>
    <w:p w:rsidR="00D1791E" w:rsidRDefault="00D1701E" w:rsidP="00D1791E">
      <w:pPr>
        <w:pStyle w:val="Lijstalinea"/>
        <w:numPr>
          <w:ilvl w:val="0"/>
          <w:numId w:val="7"/>
        </w:numPr>
      </w:pPr>
      <w:r>
        <w:t>cliënten</w:t>
      </w:r>
    </w:p>
    <w:p w:rsidR="00D1791E" w:rsidRDefault="006E1FBC" w:rsidP="00D1791E">
      <w:pPr>
        <w:pStyle w:val="Lijstalinea"/>
        <w:numPr>
          <w:ilvl w:val="0"/>
          <w:numId w:val="7"/>
        </w:numPr>
      </w:pPr>
      <w:r>
        <w:t>hun wettelijke vertegenwoordig</w:t>
      </w:r>
      <w:r w:rsidR="00D1701E">
        <w:t>er(s)</w:t>
      </w:r>
    </w:p>
    <w:p w:rsidR="00D1791E" w:rsidRDefault="00D1791E" w:rsidP="00D1791E">
      <w:pPr>
        <w:pStyle w:val="Lijstalinea"/>
        <w:numPr>
          <w:ilvl w:val="0"/>
          <w:numId w:val="7"/>
        </w:numPr>
      </w:pPr>
      <w:r>
        <w:t>gezinsnetwerk</w:t>
      </w:r>
    </w:p>
    <w:p w:rsidR="006E1FBC" w:rsidRDefault="00D1791E" w:rsidP="00D1791E">
      <w:pPr>
        <w:pStyle w:val="Lijstalinea"/>
        <w:numPr>
          <w:ilvl w:val="0"/>
          <w:numId w:val="7"/>
        </w:numPr>
      </w:pPr>
      <w:r>
        <w:t xml:space="preserve">begeleidingsnetwerk (bijvoorbeeld huisarts, school, </w:t>
      </w:r>
      <w:r w:rsidR="00EC43EA">
        <w:t>CLB</w:t>
      </w:r>
      <w:r w:rsidR="00D1701E">
        <w:t xml:space="preserve"> </w:t>
      </w:r>
      <w:r>
        <w:t>…)</w:t>
      </w:r>
    </w:p>
    <w:p w:rsidR="00D1791E" w:rsidRDefault="00D1791E" w:rsidP="00D1791E"/>
    <w:p w:rsidR="006E1FBC" w:rsidRPr="00C34198" w:rsidRDefault="006E1FBC" w:rsidP="006E1FBC">
      <w:pPr>
        <w:pStyle w:val="Lijstalinea"/>
        <w:numPr>
          <w:ilvl w:val="0"/>
          <w:numId w:val="2"/>
        </w:numPr>
        <w:rPr>
          <w:b/>
          <w:u w:val="single"/>
        </w:rPr>
      </w:pPr>
      <w:r w:rsidRPr="00C34198">
        <w:rPr>
          <w:b/>
          <w:u w:val="single"/>
        </w:rPr>
        <w:t>Waarom verwerken wij persoonsgegevens</w:t>
      </w:r>
    </w:p>
    <w:p w:rsidR="005A5352" w:rsidRPr="00260766" w:rsidRDefault="006E1FBC" w:rsidP="005A5352">
      <w:r>
        <w:t xml:space="preserve">Uw persoonsgegevens worden door </w:t>
      </w:r>
      <w:r w:rsidR="00EC43EA">
        <w:t>ENTer4</w:t>
      </w:r>
      <w:r w:rsidR="00080427">
        <w:t>verwerkt voor volgende</w:t>
      </w:r>
      <w:r>
        <w:t xml:space="preserve"> </w:t>
      </w:r>
      <w:r w:rsidRPr="00260766">
        <w:t>doeleinden</w:t>
      </w:r>
      <w:r w:rsidR="005A5352" w:rsidRPr="00260766">
        <w:t>:</w:t>
      </w:r>
    </w:p>
    <w:p w:rsidR="001D30AB" w:rsidRPr="00260766" w:rsidRDefault="00292781" w:rsidP="001D30AB">
      <w:pPr>
        <w:pStyle w:val="Lijstalinea"/>
        <w:numPr>
          <w:ilvl w:val="0"/>
          <w:numId w:val="3"/>
        </w:numPr>
      </w:pPr>
      <w:r w:rsidRPr="00260766">
        <w:t xml:space="preserve">om de </w:t>
      </w:r>
      <w:r w:rsidR="001D30AB" w:rsidRPr="00260766">
        <w:t xml:space="preserve">aanmelding </w:t>
      </w:r>
      <w:r w:rsidR="005A5352" w:rsidRPr="00260766">
        <w:t xml:space="preserve">van de </w:t>
      </w:r>
      <w:r w:rsidR="001D30AB" w:rsidRPr="00260766">
        <w:t>kandidaat cliënt te verwerken;</w:t>
      </w:r>
    </w:p>
    <w:p w:rsidR="005A5352" w:rsidRPr="00260766" w:rsidRDefault="005A5352" w:rsidP="005A5352">
      <w:pPr>
        <w:pStyle w:val="Lijstalinea"/>
        <w:numPr>
          <w:ilvl w:val="0"/>
          <w:numId w:val="3"/>
        </w:numPr>
      </w:pPr>
      <w:r w:rsidRPr="00260766">
        <w:t>om overeenkom</w:t>
      </w:r>
      <w:r w:rsidR="001D30AB" w:rsidRPr="00260766">
        <w:t>sten met de cliënt te sluiten</w:t>
      </w:r>
      <w:r w:rsidRPr="00260766">
        <w:t>;</w:t>
      </w:r>
    </w:p>
    <w:p w:rsidR="001D30AB" w:rsidRPr="00260766" w:rsidRDefault="001D30AB" w:rsidP="005A5352">
      <w:pPr>
        <w:pStyle w:val="Lijstalinea"/>
        <w:numPr>
          <w:ilvl w:val="0"/>
          <w:numId w:val="3"/>
        </w:numPr>
      </w:pPr>
      <w:r w:rsidRPr="00260766">
        <w:t>om de ondersteuning te bieden;</w:t>
      </w:r>
    </w:p>
    <w:p w:rsidR="005A5352" w:rsidRPr="00260766" w:rsidRDefault="005A5352" w:rsidP="005A5352">
      <w:pPr>
        <w:pStyle w:val="Lijstalinea"/>
        <w:numPr>
          <w:ilvl w:val="0"/>
          <w:numId w:val="3"/>
        </w:numPr>
      </w:pPr>
      <w:r w:rsidRPr="00260766">
        <w:t xml:space="preserve">om de relatie met de cliënt </w:t>
      </w:r>
      <w:r w:rsidR="001D30AB" w:rsidRPr="00260766">
        <w:t>te onderhouden</w:t>
      </w:r>
      <w:r w:rsidRPr="00260766">
        <w:t>;</w:t>
      </w:r>
    </w:p>
    <w:p w:rsidR="005A5352" w:rsidRPr="00260766" w:rsidRDefault="005A5352" w:rsidP="005A5352">
      <w:pPr>
        <w:pStyle w:val="Lijstalinea"/>
        <w:numPr>
          <w:ilvl w:val="0"/>
          <w:numId w:val="3"/>
        </w:numPr>
      </w:pPr>
      <w:r w:rsidRPr="00260766">
        <w:t>voor statistische en communicatieve doeleinden.</w:t>
      </w:r>
    </w:p>
    <w:p w:rsidR="00080427" w:rsidRDefault="00080427" w:rsidP="00080427">
      <w:r>
        <w:t xml:space="preserve">We garanderen dat we uw persoonsgegevens </w:t>
      </w:r>
      <w:r w:rsidR="00C34198" w:rsidRPr="00C34198">
        <w:t xml:space="preserve">op een </w:t>
      </w:r>
      <w:r>
        <w:t>zorgvuldige wijze verwerken</w:t>
      </w:r>
      <w:r w:rsidR="00C34198" w:rsidRPr="00C34198">
        <w:t xml:space="preserve"> en </w:t>
      </w:r>
      <w:r>
        <w:t>niet voor andere doeleinden zullen gebruiken.</w:t>
      </w:r>
    </w:p>
    <w:p w:rsidR="00C34198" w:rsidRPr="00C84326" w:rsidRDefault="00C34198" w:rsidP="00080427">
      <w:pPr>
        <w:rPr>
          <w:b/>
          <w:u w:val="single"/>
        </w:rPr>
      </w:pPr>
      <w:r w:rsidRPr="00C84326">
        <w:rPr>
          <w:b/>
          <w:u w:val="single"/>
        </w:rPr>
        <w:t>Welke persoonsgegevens verwerken wij</w:t>
      </w:r>
    </w:p>
    <w:p w:rsidR="00C84326" w:rsidRDefault="00C84326" w:rsidP="00C84326">
      <w:r w:rsidRPr="00C84326">
        <w:t>Voor de bovenstaande doelstellingen kunnen wij de volgende persoonsgegevens van u vragen</w:t>
      </w:r>
      <w:r>
        <w:t>:</w:t>
      </w:r>
    </w:p>
    <w:p w:rsidR="00C84326" w:rsidRDefault="00C84326" w:rsidP="00C84326">
      <w:pPr>
        <w:pStyle w:val="Lijstalinea"/>
        <w:numPr>
          <w:ilvl w:val="0"/>
          <w:numId w:val="4"/>
        </w:numPr>
      </w:pPr>
      <w:r>
        <w:rPr>
          <w:b/>
        </w:rPr>
        <w:t>Persoonlijke identificatie</w:t>
      </w:r>
      <w:r w:rsidRPr="00C84326">
        <w:rPr>
          <w:b/>
        </w:rPr>
        <w:t>gegevens</w:t>
      </w:r>
      <w:r>
        <w:t>: naam, voornaam, adres, telefoon</w:t>
      </w:r>
      <w:r w:rsidR="00080427">
        <w:t>- en/of gsm-nummer</w:t>
      </w:r>
      <w:r>
        <w:t>, e-mail</w:t>
      </w:r>
      <w:r w:rsidR="00080427">
        <w:t>adres</w:t>
      </w:r>
    </w:p>
    <w:p w:rsidR="00C84326" w:rsidRPr="0050572A" w:rsidRDefault="00C84326" w:rsidP="00C84326">
      <w:pPr>
        <w:pStyle w:val="Lijstalinea"/>
        <w:numPr>
          <w:ilvl w:val="0"/>
          <w:numId w:val="4"/>
        </w:numPr>
        <w:rPr>
          <w:b/>
        </w:rPr>
      </w:pPr>
      <w:r w:rsidRPr="0050572A">
        <w:rPr>
          <w:b/>
        </w:rPr>
        <w:t>Het rijksregisternummer</w:t>
      </w:r>
    </w:p>
    <w:p w:rsidR="00C84326" w:rsidRDefault="00C84326" w:rsidP="00C84326">
      <w:pPr>
        <w:pStyle w:val="Lijstalinea"/>
        <w:numPr>
          <w:ilvl w:val="0"/>
          <w:numId w:val="4"/>
        </w:numPr>
        <w:rPr>
          <w:b/>
        </w:rPr>
      </w:pPr>
      <w:r>
        <w:rPr>
          <w:b/>
        </w:rPr>
        <w:t>Persoonlijke kenmerken</w:t>
      </w:r>
      <w:r w:rsidRPr="00C84326">
        <w:rPr>
          <w:b/>
        </w:rPr>
        <w:t xml:space="preserve">: </w:t>
      </w:r>
      <w:r w:rsidRPr="00C84326">
        <w:t>geslacht, geboortedatum, geboorteplaats, nationaliteit</w:t>
      </w:r>
    </w:p>
    <w:p w:rsidR="00C34198" w:rsidRDefault="00C84326" w:rsidP="00C84326">
      <w:pPr>
        <w:pStyle w:val="Lijstalinea"/>
        <w:numPr>
          <w:ilvl w:val="0"/>
          <w:numId w:val="4"/>
        </w:numPr>
        <w:rPr>
          <w:b/>
        </w:rPr>
      </w:pPr>
      <w:r w:rsidRPr="00C84326">
        <w:rPr>
          <w:b/>
        </w:rPr>
        <w:t>Medische, paramedische en verpleegkundige gegevens</w:t>
      </w:r>
    </w:p>
    <w:p w:rsidR="00260766" w:rsidRPr="00260766" w:rsidRDefault="00C84326" w:rsidP="00080427">
      <w:pPr>
        <w:pStyle w:val="Lijstalinea"/>
        <w:numPr>
          <w:ilvl w:val="0"/>
          <w:numId w:val="4"/>
        </w:numPr>
        <w:rPr>
          <w:b/>
        </w:rPr>
      </w:pPr>
      <w:r w:rsidRPr="00C84326">
        <w:rPr>
          <w:b/>
        </w:rPr>
        <w:t>A</w:t>
      </w:r>
      <w:r>
        <w:rPr>
          <w:b/>
        </w:rPr>
        <w:t>lle a</w:t>
      </w:r>
      <w:r w:rsidRPr="00C84326">
        <w:rPr>
          <w:b/>
        </w:rPr>
        <w:t xml:space="preserve">ndere gegevens noodzakelijk voor het uitvoeren van de doeleinden bepaald of opgelegd door </w:t>
      </w:r>
      <w:r w:rsidR="0050572A">
        <w:rPr>
          <w:b/>
        </w:rPr>
        <w:t>de wet (gerechtelijke gegevens)</w:t>
      </w:r>
    </w:p>
    <w:p w:rsidR="00260766" w:rsidRPr="00265764" w:rsidRDefault="00260766" w:rsidP="00260766">
      <w:r w:rsidRPr="00265764">
        <w:rPr>
          <w:b/>
        </w:rPr>
        <w:t>Gevoelige persoonsgegevens</w:t>
      </w:r>
      <w:r w:rsidRPr="00265764">
        <w:t xml:space="preserve"> gebruiken we enkel als:</w:t>
      </w:r>
    </w:p>
    <w:p w:rsidR="00260766" w:rsidRDefault="00260766" w:rsidP="00260766">
      <w:pPr>
        <w:pStyle w:val="Lijstalinea"/>
        <w:numPr>
          <w:ilvl w:val="0"/>
          <w:numId w:val="8"/>
        </w:numPr>
      </w:pPr>
      <w:r w:rsidRPr="00265764">
        <w:t>indien dit nodig is voor de uitvoering van de in punt 3 beschreven doeleinden én je hiervoor je uitdrukkelijke toestemming geeft, of</w:t>
      </w:r>
    </w:p>
    <w:p w:rsidR="00260766" w:rsidRDefault="00260766" w:rsidP="00260766">
      <w:pPr>
        <w:pStyle w:val="Lijstalinea"/>
        <w:numPr>
          <w:ilvl w:val="0"/>
          <w:numId w:val="8"/>
        </w:numPr>
      </w:pPr>
      <w:r w:rsidRPr="00265764">
        <w:t>verwerking heeft betrekking op persoonsgegevens die kennelijk door de cliënt openbaar zijn gemaakt, of</w:t>
      </w:r>
    </w:p>
    <w:p w:rsidR="00260766" w:rsidRDefault="00260766" w:rsidP="00260766">
      <w:pPr>
        <w:pStyle w:val="Lijstalinea"/>
        <w:numPr>
          <w:ilvl w:val="0"/>
          <w:numId w:val="8"/>
        </w:numPr>
      </w:pPr>
      <w:r w:rsidRPr="00265764">
        <w:t xml:space="preserve">indien dit noodzakelijk is </w:t>
      </w:r>
    </w:p>
    <w:p w:rsidR="00260766" w:rsidRDefault="00260766" w:rsidP="00260766">
      <w:pPr>
        <w:pStyle w:val="Lijstalinea"/>
        <w:numPr>
          <w:ilvl w:val="0"/>
          <w:numId w:val="9"/>
        </w:numPr>
      </w:pPr>
      <w:r w:rsidRPr="00265764">
        <w:t>ter bescherming van de vitale belangen van de betrokkene</w:t>
      </w:r>
    </w:p>
    <w:p w:rsidR="00260766" w:rsidRDefault="00260766" w:rsidP="00260766">
      <w:pPr>
        <w:pStyle w:val="Lijstalinea"/>
        <w:numPr>
          <w:ilvl w:val="0"/>
          <w:numId w:val="9"/>
        </w:numPr>
      </w:pPr>
      <w:r w:rsidRPr="00265764">
        <w:t xml:space="preserve">om redenen van zwaarwegend algemeen belang, </w:t>
      </w:r>
    </w:p>
    <w:p w:rsidR="00260766" w:rsidRDefault="00260766" w:rsidP="00260766">
      <w:pPr>
        <w:pStyle w:val="Lijstalinea"/>
        <w:numPr>
          <w:ilvl w:val="0"/>
          <w:numId w:val="9"/>
        </w:numPr>
      </w:pPr>
      <w:r w:rsidRPr="00265764">
        <w:t xml:space="preserve">met het oog op de uitvoering van verplichtingen op het gebied van het arbeidsrecht en het </w:t>
      </w:r>
      <w:proofErr w:type="spellStart"/>
      <w:r w:rsidRPr="00265764">
        <w:t>socialezekerheids</w:t>
      </w:r>
      <w:proofErr w:type="spellEnd"/>
      <w:r w:rsidRPr="00265764">
        <w:t xml:space="preserve">- en </w:t>
      </w:r>
      <w:proofErr w:type="spellStart"/>
      <w:r w:rsidRPr="00265764">
        <w:t>socialebeschermingsrecht</w:t>
      </w:r>
      <w:proofErr w:type="spellEnd"/>
      <w:r w:rsidRPr="00265764">
        <w:t>,</w:t>
      </w:r>
    </w:p>
    <w:p w:rsidR="00260766" w:rsidRDefault="00260766" w:rsidP="00260766">
      <w:pPr>
        <w:pStyle w:val="Lijstalinea"/>
        <w:numPr>
          <w:ilvl w:val="0"/>
          <w:numId w:val="9"/>
        </w:numPr>
      </w:pPr>
      <w:r w:rsidRPr="00265764">
        <w:t>voor het verstrekken van gezondheidszorg of sociale diensten of behandelingen dan wel het beheren van gezondheidszorgstelsels en –diensten</w:t>
      </w:r>
      <w:r>
        <w:t>,</w:t>
      </w:r>
    </w:p>
    <w:p w:rsidR="00260766" w:rsidRDefault="00260766" w:rsidP="00260766">
      <w:pPr>
        <w:pStyle w:val="Lijstalinea"/>
        <w:numPr>
          <w:ilvl w:val="0"/>
          <w:numId w:val="9"/>
        </w:numPr>
      </w:pPr>
      <w:r w:rsidRPr="00265764">
        <w:t>om redenen van algemeen belang op het gebied van de volksgezondheid</w:t>
      </w:r>
    </w:p>
    <w:p w:rsidR="0050572A" w:rsidRDefault="0050572A" w:rsidP="00260766">
      <w:pPr>
        <w:rPr>
          <w:b/>
        </w:rPr>
      </w:pPr>
      <w:r w:rsidRPr="00260766">
        <w:rPr>
          <w:b/>
        </w:rPr>
        <w:br/>
      </w:r>
    </w:p>
    <w:p w:rsidR="00260766" w:rsidRPr="00260766" w:rsidRDefault="00260766" w:rsidP="00260766">
      <w:pPr>
        <w:rPr>
          <w:b/>
        </w:rPr>
      </w:pPr>
    </w:p>
    <w:p w:rsidR="0050572A" w:rsidRPr="00DA607D" w:rsidRDefault="0004012C" w:rsidP="0050572A">
      <w:pPr>
        <w:pStyle w:val="Lijstalinea"/>
        <w:numPr>
          <w:ilvl w:val="0"/>
          <w:numId w:val="2"/>
        </w:numPr>
        <w:rPr>
          <w:b/>
          <w:u w:val="single"/>
        </w:rPr>
      </w:pPr>
      <w:r>
        <w:rPr>
          <w:b/>
          <w:u w:val="single"/>
        </w:rPr>
        <w:t>Juridische g</w:t>
      </w:r>
      <w:r w:rsidR="0050572A" w:rsidRPr="00DA607D">
        <w:rPr>
          <w:b/>
          <w:u w:val="single"/>
        </w:rPr>
        <w:t>rondslag van de verwerking</w:t>
      </w:r>
    </w:p>
    <w:p w:rsidR="0050572A" w:rsidRPr="0050572A" w:rsidRDefault="0050572A" w:rsidP="0050572A">
      <w:r w:rsidRPr="0050572A">
        <w:t>Persoonsgegevens mogen slechts worden verwerkt indien:</w:t>
      </w:r>
    </w:p>
    <w:p w:rsidR="00DA607D" w:rsidRDefault="0050572A" w:rsidP="0050572A">
      <w:pPr>
        <w:pStyle w:val="Lijstalinea"/>
        <w:numPr>
          <w:ilvl w:val="0"/>
          <w:numId w:val="5"/>
        </w:numPr>
      </w:pPr>
      <w:r w:rsidRPr="0050572A">
        <w:t xml:space="preserve">de cliënt </w:t>
      </w:r>
      <w:r w:rsidR="0004012C">
        <w:t xml:space="preserve">zijn </w:t>
      </w:r>
      <w:r w:rsidRPr="0050572A">
        <w:t>ondubbelzinnige toestemming</w:t>
      </w:r>
      <w:r w:rsidR="0004012C">
        <w:t xml:space="preserve"> voor de verwerking</w:t>
      </w:r>
      <w:r w:rsidRPr="0050572A">
        <w:t xml:space="preserve"> heeft verleend;</w:t>
      </w:r>
    </w:p>
    <w:p w:rsidR="00DA607D" w:rsidRPr="0004012C" w:rsidRDefault="0050572A" w:rsidP="0050572A">
      <w:pPr>
        <w:pStyle w:val="Lijstalinea"/>
        <w:numPr>
          <w:ilvl w:val="0"/>
          <w:numId w:val="5"/>
        </w:numPr>
      </w:pPr>
      <w:r w:rsidRPr="0004012C">
        <w:lastRenderedPageBreak/>
        <w:t>de gegevensverwerking noodzakelijk is voor de uitvoering van een overeenkomst waarbij de cliënt partij is, of voor het nemen van precontractuele maatregelen naar aanleiding van een verzoek van de cliënt en die noodzakelijk zijn voor het sluiten van een overeenkomst;</w:t>
      </w:r>
    </w:p>
    <w:p w:rsidR="00DA607D" w:rsidRDefault="0050572A" w:rsidP="0050572A">
      <w:pPr>
        <w:pStyle w:val="Lijstalinea"/>
        <w:numPr>
          <w:ilvl w:val="0"/>
          <w:numId w:val="5"/>
        </w:numPr>
      </w:pPr>
      <w:r w:rsidRPr="0050572A">
        <w:t xml:space="preserve">de gegevensverwerking noodzakelijk is om een wettelijke verplichting na te komen waaraan </w:t>
      </w:r>
      <w:r w:rsidR="00EC43EA">
        <w:t>ENTer4</w:t>
      </w:r>
      <w:r w:rsidR="0009496F">
        <w:t xml:space="preserve"> </w:t>
      </w:r>
      <w:r w:rsidR="00DA607D">
        <w:t>onderworpen is;</w:t>
      </w:r>
    </w:p>
    <w:p w:rsidR="00DA607D" w:rsidRDefault="0050572A" w:rsidP="0050572A">
      <w:pPr>
        <w:pStyle w:val="Lijstalinea"/>
        <w:numPr>
          <w:ilvl w:val="0"/>
          <w:numId w:val="5"/>
        </w:numPr>
      </w:pPr>
      <w:r w:rsidRPr="0050572A">
        <w:t>de gegevensverwerking noodzakelijk is ter vrijwaring van een vitaal belang van de cliënt;</w:t>
      </w:r>
    </w:p>
    <w:p w:rsidR="00DA607D" w:rsidRDefault="0050572A" w:rsidP="00DA607D">
      <w:pPr>
        <w:pStyle w:val="Lijstalinea"/>
        <w:numPr>
          <w:ilvl w:val="0"/>
          <w:numId w:val="5"/>
        </w:numPr>
      </w:pPr>
      <w:r w:rsidRPr="0050572A">
        <w:t xml:space="preserve">de gegevensverwerking noodzakelijk is voor de behartiging van het gerechtvaardigde belang van </w:t>
      </w:r>
      <w:r w:rsidR="00EC43EA">
        <w:t>ENTer4</w:t>
      </w:r>
      <w:r w:rsidRPr="0050572A">
        <w:t xml:space="preserve"> of van een derde aan wie de gegevens worden verstrekt, tenzij het belang of de fundamentele rechten en vrijheden van de cliënt, in het bijzonder het recht op bescherming van de persoonlijke levenssfeer, prevaleert.</w:t>
      </w:r>
      <w:r w:rsidR="00DA607D">
        <w:br/>
      </w:r>
    </w:p>
    <w:p w:rsidR="00DA607D" w:rsidRPr="00DA607D" w:rsidRDefault="00DA607D" w:rsidP="00DA607D">
      <w:pPr>
        <w:pStyle w:val="Lijstalinea"/>
        <w:numPr>
          <w:ilvl w:val="0"/>
          <w:numId w:val="2"/>
        </w:numPr>
        <w:rPr>
          <w:b/>
          <w:u w:val="single"/>
        </w:rPr>
      </w:pPr>
      <w:r w:rsidRPr="00DA607D">
        <w:rPr>
          <w:b/>
          <w:u w:val="single"/>
        </w:rPr>
        <w:t>Verstrekking van persoonsgegevens</w:t>
      </w:r>
    </w:p>
    <w:p w:rsidR="00DA607D" w:rsidRDefault="00DA607D" w:rsidP="00DA607D">
      <w:r>
        <w:t xml:space="preserve">Persoonsgegevens worden uitsluitend </w:t>
      </w:r>
      <w:r w:rsidR="0004012C">
        <w:t>verwerkt door medewerkers van</w:t>
      </w:r>
      <w:r w:rsidR="0009496F">
        <w:t xml:space="preserve"> </w:t>
      </w:r>
      <w:r w:rsidR="00EC43EA">
        <w:t>ENTer4</w:t>
      </w:r>
      <w:r w:rsidR="0004012C">
        <w:t xml:space="preserve"> </w:t>
      </w:r>
      <w:r>
        <w:t>in het kader van hun taaku</w:t>
      </w:r>
      <w:r w:rsidR="005E5A97">
        <w:t xml:space="preserve">itoefening </w:t>
      </w:r>
      <w:r>
        <w:t>en in ove</w:t>
      </w:r>
      <w:r w:rsidR="0004012C">
        <w:t xml:space="preserve">rstemming </w:t>
      </w:r>
      <w:r w:rsidR="005E5A97">
        <w:t>met de in punt 2</w:t>
      </w:r>
      <w:r>
        <w:t xml:space="preserve"> vermelde doeleinden.</w:t>
      </w:r>
    </w:p>
    <w:p w:rsidR="00DA607D" w:rsidRDefault="005E5A97" w:rsidP="00DA607D">
      <w:r>
        <w:t xml:space="preserve">De </w:t>
      </w:r>
      <w:r w:rsidR="009E19A4">
        <w:t>persoons</w:t>
      </w:r>
      <w:r>
        <w:t>gegevens die u aan ons geeft kunnen wij aan derde partijen verstrekken indien zulks noodzakelijk is voor uitvoering van de in punt 2 beschreven doeleinden en/of</w:t>
      </w:r>
      <w:r w:rsidR="00DA607D">
        <w:t xml:space="preserve"> indien zulks noodzakelijk is op gron</w:t>
      </w:r>
      <w:r>
        <w:t>d van een wettelijk voorschrift.</w:t>
      </w:r>
      <w:r w:rsidR="009E19A4">
        <w:t xml:space="preserve"> </w:t>
      </w:r>
      <w:r w:rsidR="00DA607D">
        <w:t>Als er geen noodzaak is,</w:t>
      </w:r>
      <w:r>
        <w:t xml:space="preserve"> zoals genoemd in het vorige alinea</w:t>
      </w:r>
      <w:r w:rsidR="00DA607D">
        <w:t>, is toestemming van de cliënt vereist voor het verstrekken van persoonsgegevens aan derden.</w:t>
      </w:r>
    </w:p>
    <w:p w:rsidR="005E5A97" w:rsidRDefault="005E5A97" w:rsidP="005E5A97">
      <w:r>
        <w:t>Wij geven nooit persoonsgegevens door aan andere partijen waarmee we geen verwerkersovereenkomst hebben afgesloten. Met deze partijen (verwerkers) maken wij hierin uiteraard de nodige afspraken om de beveiliging van uw persoonsgegevens te waarborgen.</w:t>
      </w:r>
    </w:p>
    <w:p w:rsidR="005E5A97" w:rsidRPr="00260766" w:rsidRDefault="005E5A97" w:rsidP="005E5A97">
      <w:pPr>
        <w:pStyle w:val="Lijstalinea"/>
        <w:numPr>
          <w:ilvl w:val="0"/>
          <w:numId w:val="2"/>
        </w:numPr>
        <w:rPr>
          <w:b/>
          <w:u w:val="single"/>
        </w:rPr>
      </w:pPr>
      <w:r w:rsidRPr="00260766">
        <w:rPr>
          <w:b/>
          <w:u w:val="single"/>
        </w:rPr>
        <w:t>Het bewaren van persoonsgegevens</w:t>
      </w:r>
    </w:p>
    <w:p w:rsidR="005E5A97" w:rsidRDefault="00764CBD" w:rsidP="005E5A97">
      <w:r>
        <w:t xml:space="preserve">We bewaren </w:t>
      </w:r>
      <w:r w:rsidR="005E5A97">
        <w:t xml:space="preserve">uw persoonsgegevens </w:t>
      </w:r>
      <w:r w:rsidR="005E5A97" w:rsidRPr="005E5A97">
        <w:t xml:space="preserve">niet langer dan noodzakelijk </w:t>
      </w:r>
      <w:r w:rsidR="005E5A97">
        <w:t xml:space="preserve">voor het doel waarvoor deze zijn verstrekt en/of voor de naleving van de wet- en regelgeving. </w:t>
      </w:r>
    </w:p>
    <w:p w:rsidR="00993A6D" w:rsidRDefault="00993A6D" w:rsidP="005E5A97">
      <w:r w:rsidRPr="00993A6D">
        <w:t>Indien de overeengekomen of wettelijke bewaartermijn is verstreken, worden de persoonsgegevens binnen een jaar uit de bestanden verwijderd en vernietigd.</w:t>
      </w:r>
    </w:p>
    <w:p w:rsidR="00A86175" w:rsidRPr="00A86175" w:rsidRDefault="00A86175" w:rsidP="00A86175">
      <w:pPr>
        <w:pStyle w:val="Lijstalinea"/>
        <w:numPr>
          <w:ilvl w:val="0"/>
          <w:numId w:val="2"/>
        </w:numPr>
        <w:rPr>
          <w:b/>
          <w:u w:val="single"/>
        </w:rPr>
      </w:pPr>
      <w:r w:rsidRPr="00A86175">
        <w:rPr>
          <w:b/>
          <w:u w:val="single"/>
        </w:rPr>
        <w:t>Beveiliging van de persoonsgegevens</w:t>
      </w:r>
      <w:r w:rsidR="004D0ABD">
        <w:rPr>
          <w:b/>
        </w:rPr>
        <w:t xml:space="preserve"> </w:t>
      </w:r>
    </w:p>
    <w:p w:rsidR="00A86175" w:rsidRDefault="008112AA" w:rsidP="00A86175">
      <w:r w:rsidRPr="008112AA">
        <w:t xml:space="preserve">We treffen </w:t>
      </w:r>
      <w:r>
        <w:t xml:space="preserve">alle </w:t>
      </w:r>
      <w:r w:rsidRPr="008112AA">
        <w:t>nodige technische en organisatorische maat</w:t>
      </w:r>
      <w:r>
        <w:t>regelen</w:t>
      </w:r>
      <w:r w:rsidRPr="008112AA">
        <w:t xml:space="preserve"> ter beveiliging van de </w:t>
      </w:r>
      <w:r>
        <w:t>persoonsgegevens</w:t>
      </w:r>
      <w:r w:rsidRPr="008112AA">
        <w:t xml:space="preserve"> tegen verlies of aantasting van de gegevens en tegen ongeoorloofde kennisneming , wijziging of vertrekking daarvan.</w:t>
      </w:r>
      <w:r>
        <w:t xml:space="preserve"> </w:t>
      </w:r>
      <w:r w:rsidRPr="008112AA">
        <w:t>Deze maatregelen garanderen, rekening houdend met de stand van de techniek en de kosten van de tenuitvoerlegging, een passend beveiligingsniveau gelet op de risico's die de verwerking en de aard van te beschermen gegevens met zich meebrengen.</w:t>
      </w:r>
    </w:p>
    <w:p w:rsidR="008112AA" w:rsidRDefault="008112AA" w:rsidP="008112AA">
      <w:pPr>
        <w:pStyle w:val="Lijstalinea"/>
        <w:numPr>
          <w:ilvl w:val="0"/>
          <w:numId w:val="2"/>
        </w:numPr>
        <w:rPr>
          <w:b/>
          <w:u w:val="single"/>
        </w:rPr>
      </w:pPr>
      <w:r w:rsidRPr="008112AA">
        <w:rPr>
          <w:b/>
          <w:u w:val="single"/>
        </w:rPr>
        <w:t>Uw rechten omtrent uw gegevens</w:t>
      </w:r>
    </w:p>
    <w:p w:rsidR="008112AA" w:rsidRDefault="00545EF0" w:rsidP="008112AA">
      <w:r>
        <w:t xml:space="preserve">De </w:t>
      </w:r>
      <w:r w:rsidRPr="00545EF0">
        <w:t>personen van wie de gegevens worden verwerkt</w:t>
      </w:r>
      <w:r>
        <w:t xml:space="preserve"> hebben de volgende rechten:</w:t>
      </w:r>
    </w:p>
    <w:p w:rsidR="00545EF0" w:rsidRDefault="00545EF0" w:rsidP="00545EF0">
      <w:pPr>
        <w:pStyle w:val="Lijstalinea"/>
        <w:numPr>
          <w:ilvl w:val="0"/>
          <w:numId w:val="6"/>
        </w:numPr>
      </w:pPr>
      <w:r w:rsidRPr="00545EF0">
        <w:rPr>
          <w:b/>
        </w:rPr>
        <w:t>Recht op informatie</w:t>
      </w:r>
      <w:r>
        <w:t xml:space="preserve">: </w:t>
      </w:r>
      <w:r w:rsidR="006C0961">
        <w:t>U</w:t>
      </w:r>
      <w:r>
        <w:t xml:space="preserve"> heeft het recht om te vragen welke persoonsgegevens er worden verwerkt en hoe uw p</w:t>
      </w:r>
      <w:r w:rsidR="00554982">
        <w:t>ersoonsgegevens worden verwerkt</w:t>
      </w:r>
      <w:r w:rsidR="006C0961">
        <w:t>.</w:t>
      </w:r>
    </w:p>
    <w:p w:rsidR="00545EF0" w:rsidRDefault="00554982" w:rsidP="00545EF0">
      <w:pPr>
        <w:pStyle w:val="Lijstalinea"/>
        <w:numPr>
          <w:ilvl w:val="0"/>
          <w:numId w:val="6"/>
        </w:numPr>
      </w:pPr>
      <w:r>
        <w:rPr>
          <w:b/>
        </w:rPr>
        <w:t>Recht op inzage</w:t>
      </w:r>
      <w:r w:rsidR="00545EF0">
        <w:t xml:space="preserve">: </w:t>
      </w:r>
      <w:r w:rsidR="006C0961">
        <w:t>U</w:t>
      </w:r>
      <w:r w:rsidR="00545EF0">
        <w:t xml:space="preserve"> heeft </w:t>
      </w:r>
      <w:r>
        <w:t>het recht de persoonsgegevens die van u worden verwerkt in te zien</w:t>
      </w:r>
      <w:r w:rsidR="006C0961">
        <w:t>.</w:t>
      </w:r>
    </w:p>
    <w:p w:rsidR="00545EF0" w:rsidRDefault="00554982" w:rsidP="00554982">
      <w:pPr>
        <w:pStyle w:val="Lijstalinea"/>
        <w:numPr>
          <w:ilvl w:val="0"/>
          <w:numId w:val="6"/>
        </w:numPr>
      </w:pPr>
      <w:r w:rsidRPr="00554982">
        <w:rPr>
          <w:b/>
        </w:rPr>
        <w:t>Recht op rectificatie en aanvulling</w:t>
      </w:r>
      <w:r w:rsidR="00545EF0">
        <w:t xml:space="preserve">: Als duidelijk is dat uw gegevens niet kloppen, kan u een verzoek indienen om dit </w:t>
      </w:r>
      <w:r>
        <w:t>te wijzigen</w:t>
      </w:r>
      <w:r w:rsidR="00432DA1">
        <w:t xml:space="preserve"> of aan te vullen</w:t>
      </w:r>
      <w:r w:rsidR="006C0961">
        <w:t>.</w:t>
      </w:r>
    </w:p>
    <w:p w:rsidR="00554982" w:rsidRDefault="00554982" w:rsidP="00554982">
      <w:pPr>
        <w:pStyle w:val="Lijstalinea"/>
        <w:numPr>
          <w:ilvl w:val="0"/>
          <w:numId w:val="6"/>
        </w:numPr>
      </w:pPr>
      <w:r>
        <w:rPr>
          <w:b/>
        </w:rPr>
        <w:lastRenderedPageBreak/>
        <w:t>R</w:t>
      </w:r>
      <w:r w:rsidRPr="00554982">
        <w:rPr>
          <w:b/>
        </w:rPr>
        <w:t>echt op beperking van de verwerking</w:t>
      </w:r>
      <w:r w:rsidR="006C0961">
        <w:t>: U</w:t>
      </w:r>
      <w:r>
        <w:t xml:space="preserve"> heeft he</w:t>
      </w:r>
      <w:r w:rsidRPr="00554982">
        <w:t>t recht om</w:t>
      </w:r>
      <w:r>
        <w:t xml:space="preserve"> te vragen</w:t>
      </w:r>
      <w:r w:rsidRPr="00554982">
        <w:t xml:space="preserve"> min</w:t>
      </w:r>
      <w:r>
        <w:t>der gegevens te laten verwerken</w:t>
      </w:r>
      <w:r w:rsidR="006C0961">
        <w:t>.</w:t>
      </w:r>
    </w:p>
    <w:p w:rsidR="00545EF0" w:rsidRDefault="00545EF0" w:rsidP="00545EF0">
      <w:pPr>
        <w:pStyle w:val="Lijstalinea"/>
        <w:numPr>
          <w:ilvl w:val="0"/>
          <w:numId w:val="6"/>
        </w:numPr>
      </w:pPr>
      <w:r w:rsidRPr="00545EF0">
        <w:rPr>
          <w:b/>
        </w:rPr>
        <w:t>Recht om vergeten te worden</w:t>
      </w:r>
      <w:r w:rsidR="005A5A69">
        <w:t>: In gevallen waar u de toestemming hebt</w:t>
      </w:r>
      <w:r>
        <w:t xml:space="preserve"> gegeven om gegevens te verwerken, heeft </w:t>
      </w:r>
      <w:r w:rsidR="005A5A69">
        <w:t>u</w:t>
      </w:r>
      <w:r>
        <w:t xml:space="preserve"> het recht om de persoo</w:t>
      </w:r>
      <w:r w:rsidR="00554982">
        <w:t>nsgegevens te laten verwijderen</w:t>
      </w:r>
      <w:r w:rsidR="006C0961">
        <w:t>.</w:t>
      </w:r>
    </w:p>
    <w:p w:rsidR="00554982" w:rsidRDefault="00554982" w:rsidP="00554982">
      <w:pPr>
        <w:pStyle w:val="Lijstalinea"/>
        <w:numPr>
          <w:ilvl w:val="0"/>
          <w:numId w:val="6"/>
        </w:numPr>
      </w:pPr>
      <w:r>
        <w:rPr>
          <w:b/>
        </w:rPr>
        <w:t>R</w:t>
      </w:r>
      <w:r w:rsidRPr="00554982">
        <w:rPr>
          <w:b/>
        </w:rPr>
        <w:t xml:space="preserve">echt op </w:t>
      </w:r>
      <w:proofErr w:type="spellStart"/>
      <w:r w:rsidRPr="00554982">
        <w:rPr>
          <w:b/>
        </w:rPr>
        <w:t>dataportabiliteit</w:t>
      </w:r>
      <w:proofErr w:type="spellEnd"/>
      <w:r w:rsidR="004238EB">
        <w:t>: U</w:t>
      </w:r>
      <w:r>
        <w:t xml:space="preserve"> heeft h</w:t>
      </w:r>
      <w:r w:rsidRPr="00554982">
        <w:t xml:space="preserve">et recht om </w:t>
      </w:r>
      <w:r>
        <w:t>persoonsgegevens over te dragen</w:t>
      </w:r>
      <w:r w:rsidR="006C0961">
        <w:t>.</w:t>
      </w:r>
    </w:p>
    <w:p w:rsidR="00545EF0" w:rsidRDefault="00545EF0" w:rsidP="00545EF0">
      <w:pPr>
        <w:pStyle w:val="Lijstalinea"/>
        <w:numPr>
          <w:ilvl w:val="0"/>
          <w:numId w:val="6"/>
        </w:numPr>
      </w:pPr>
      <w:r w:rsidRPr="00545EF0">
        <w:rPr>
          <w:b/>
        </w:rPr>
        <w:t>Recht op bezwaar</w:t>
      </w:r>
      <w:r w:rsidR="005A5A69">
        <w:t>: U heeft</w:t>
      </w:r>
      <w:r>
        <w:t xml:space="preserve"> het recht om bezwaar aan te maken t</w:t>
      </w:r>
      <w:r w:rsidR="005A5A69">
        <w:t>egen de verwerking van uw</w:t>
      </w:r>
      <w:r>
        <w:t xml:space="preserve"> p</w:t>
      </w:r>
      <w:r w:rsidR="00554982">
        <w:t>ersoonsgegevens</w:t>
      </w:r>
      <w:r w:rsidR="006C0961">
        <w:t>.</w:t>
      </w:r>
    </w:p>
    <w:p w:rsidR="002205CA" w:rsidRDefault="00C71915" w:rsidP="002205CA">
      <w:r w:rsidRPr="00C71915">
        <w:t xml:space="preserve">Om gebruik te maken van </w:t>
      </w:r>
      <w:r>
        <w:t>uw rechten kan u</w:t>
      </w:r>
      <w:r w:rsidRPr="00C71915">
        <w:t xml:space="preserve"> een verzoek indienen. Dit verzoek kan zowel schriftelijk als via de e-mail ingediend worden. </w:t>
      </w:r>
      <w:r w:rsidR="00EC43EA">
        <w:t>ENTer4</w:t>
      </w:r>
      <w:r w:rsidRPr="00C71915">
        <w:t xml:space="preserve">  heeft </w:t>
      </w:r>
      <w:r w:rsidR="00260766">
        <w:t xml:space="preserve">één maand </w:t>
      </w:r>
      <w:r w:rsidRPr="00C71915">
        <w:t xml:space="preserve">de tijd, vanaf de ontvangst van het verzoek, om te beoordelen of het verzoek gerechtvaardigd is. </w:t>
      </w:r>
      <w:r w:rsidR="00032AFE" w:rsidRPr="00032AFE">
        <w:t xml:space="preserve">Binnen </w:t>
      </w:r>
      <w:r w:rsidR="00260766">
        <w:t>deze periode</w:t>
      </w:r>
      <w:r w:rsidR="00032AFE" w:rsidRPr="00032AFE">
        <w:t xml:space="preserve"> zullen wij uw verzoek uitvoeren en </w:t>
      </w:r>
      <w:r w:rsidR="00032AFE">
        <w:t xml:space="preserve">u </w:t>
      </w:r>
      <w:r w:rsidR="00032AFE" w:rsidRPr="00032AFE">
        <w:t>hierover informeren, of zullen wij aangegeven waarom we geen gehoor geven aan uw verzoek.</w:t>
      </w:r>
    </w:p>
    <w:p w:rsidR="00712C5D" w:rsidRDefault="00712C5D" w:rsidP="002205CA">
      <w:r w:rsidRPr="00712C5D">
        <w:t xml:space="preserve">In bepaalde en uitzonderlijke gevallen </w:t>
      </w:r>
      <w:r>
        <w:t>kunnen wij</w:t>
      </w:r>
      <w:r w:rsidRPr="00712C5D">
        <w:t xml:space="preserve"> wei</w:t>
      </w:r>
      <w:r>
        <w:t>geren om gehoor te geven aan uw</w:t>
      </w:r>
      <w:r w:rsidRPr="00712C5D">
        <w:t xml:space="preserve"> verzoek. Dit kan bijvoorbeeld wanneer </w:t>
      </w:r>
      <w:r>
        <w:t xml:space="preserve">uw verzoek </w:t>
      </w:r>
      <w:r w:rsidRPr="00712C5D">
        <w:t>kennelijk</w:t>
      </w:r>
      <w:r>
        <w:t xml:space="preserve"> ongegrond of buitensporig is.</w:t>
      </w:r>
    </w:p>
    <w:p w:rsidR="00C71915" w:rsidRPr="00260766" w:rsidRDefault="00C71915" w:rsidP="002205CA">
      <w:r w:rsidRPr="00260766">
        <w:t>U kan ons  op volgende manier contacteren:</w:t>
      </w:r>
    </w:p>
    <w:p w:rsidR="00C71915" w:rsidRDefault="00C71915" w:rsidP="00C71915">
      <w:pPr>
        <w:pStyle w:val="Lijstalinea"/>
        <w:numPr>
          <w:ilvl w:val="0"/>
          <w:numId w:val="6"/>
        </w:numPr>
      </w:pPr>
      <w:r w:rsidRPr="00260766">
        <w:t>Via e-mail</w:t>
      </w:r>
      <w:r w:rsidR="001C06BC">
        <w:t xml:space="preserve">: </w:t>
      </w:r>
      <w:hyperlink r:id="rId7" w:history="1">
        <w:r w:rsidR="001C06BC" w:rsidRPr="00694DB8">
          <w:rPr>
            <w:rStyle w:val="Hyperlink"/>
          </w:rPr>
          <w:t>info@enter4.be</w:t>
        </w:r>
      </w:hyperlink>
      <w:r w:rsidR="001C06BC">
        <w:t xml:space="preserve"> </w:t>
      </w:r>
    </w:p>
    <w:p w:rsidR="00BD0A1B" w:rsidRDefault="00BD0A1B" w:rsidP="00DF58B2">
      <w:pPr>
        <w:pStyle w:val="Lijstalinea"/>
        <w:numPr>
          <w:ilvl w:val="0"/>
          <w:numId w:val="6"/>
        </w:numPr>
      </w:pPr>
      <w:r>
        <w:t xml:space="preserve">Via de post: zie contactpagina op </w:t>
      </w:r>
      <w:hyperlink r:id="rId8" w:history="1">
        <w:r w:rsidRPr="00694DB8">
          <w:rPr>
            <w:rStyle w:val="Hyperlink"/>
          </w:rPr>
          <w:t>www.enter4.be</w:t>
        </w:r>
      </w:hyperlink>
      <w:r>
        <w:t xml:space="preserve"> </w:t>
      </w:r>
      <w:r w:rsidR="001C06BC" w:rsidRPr="00BD0A1B">
        <w:rPr>
          <w:highlight w:val="yellow"/>
        </w:rPr>
        <w:t xml:space="preserve"> </w:t>
      </w:r>
    </w:p>
    <w:p w:rsidR="00C71915" w:rsidRDefault="00C71915" w:rsidP="00BD0A1B">
      <w:r>
        <w:t xml:space="preserve">Om uw identiteit te controleren vragen wij u </w:t>
      </w:r>
      <w:r w:rsidR="00712C5D">
        <w:t>om een kopie van je identiteitskaart</w:t>
      </w:r>
      <w:r w:rsidR="00712C5D" w:rsidRPr="00712C5D">
        <w:t>, rijbew</w:t>
      </w:r>
      <w:r w:rsidR="00712C5D">
        <w:t xml:space="preserve">ijs of ander identiteitsbewijs </w:t>
      </w:r>
      <w:r>
        <w:t>mee te sturen met u aanvraag</w:t>
      </w:r>
      <w:r w:rsidR="00712C5D">
        <w:t>. Indien u een kopie meestuurt van uw identiteitskaart raden we u</w:t>
      </w:r>
      <w:r>
        <w:t xml:space="preserve"> sterk aan om daarbij </w:t>
      </w:r>
      <w:r w:rsidRPr="00C71915">
        <w:t>de pas</w:t>
      </w:r>
      <w:r>
        <w:t xml:space="preserve">foto en het rijksregisternummer </w:t>
      </w:r>
      <w:r w:rsidRPr="00C71915">
        <w:t xml:space="preserve">onzichtbaar </w:t>
      </w:r>
      <w:r w:rsidR="005F4BE1">
        <w:t xml:space="preserve">te </w:t>
      </w:r>
      <w:r w:rsidRPr="00C71915">
        <w:t>maken</w:t>
      </w:r>
      <w:r>
        <w:t>.</w:t>
      </w:r>
      <w:r w:rsidRPr="00C71915">
        <w:t xml:space="preserve"> </w:t>
      </w:r>
      <w:r w:rsidRPr="00260766">
        <w:t>De organisatie vernietigt deze na 6 maanden.</w:t>
      </w:r>
      <w:r>
        <w:t xml:space="preserve"> </w:t>
      </w:r>
    </w:p>
    <w:p w:rsidR="00C71915" w:rsidRDefault="00C71915" w:rsidP="00C71915">
      <w:r>
        <w:t>Kan of wil u geen kopie van uw identiteitsbewijs opsturen dan dient u een afspraak te maken om ter plekke uw identiteit te laten vaststellen.</w:t>
      </w:r>
    </w:p>
    <w:p w:rsidR="00712C5D" w:rsidRPr="00684B82" w:rsidRDefault="00684B82" w:rsidP="00684B82">
      <w:pPr>
        <w:pStyle w:val="Lijstalinea"/>
        <w:numPr>
          <w:ilvl w:val="0"/>
          <w:numId w:val="2"/>
        </w:numPr>
        <w:rPr>
          <w:b/>
          <w:u w:val="single"/>
        </w:rPr>
      </w:pPr>
      <w:r w:rsidRPr="00684B82">
        <w:rPr>
          <w:b/>
          <w:u w:val="single"/>
        </w:rPr>
        <w:t xml:space="preserve">Klacht </w:t>
      </w:r>
    </w:p>
    <w:p w:rsidR="00712C5D" w:rsidRDefault="00684B82" w:rsidP="00712C5D">
      <w:r>
        <w:t xml:space="preserve">U kan contact met ons opnemen </w:t>
      </w:r>
      <w:r w:rsidRPr="00684B82">
        <w:t>als je een klacht h</w:t>
      </w:r>
      <w:r w:rsidR="006B0873">
        <w:t>ebt over de manier waarop we u</w:t>
      </w:r>
      <w:r w:rsidRPr="00684B82">
        <w:t>w persoonsgegevens verzamelen, opslaan of gebruiken. We zullen er alles aan doen om kl</w:t>
      </w:r>
      <w:r w:rsidR="006B0873">
        <w:t>achten op te lossen, maar als u</w:t>
      </w:r>
      <w:r w:rsidRPr="00684B82">
        <w:t xml:space="preserve"> niet tevred</w:t>
      </w:r>
      <w:r w:rsidR="006B0873">
        <w:t>en bent met onze reactie, kunt u</w:t>
      </w:r>
      <w:r w:rsidRPr="00684B82">
        <w:t xml:space="preserve"> een klacht indienen bij de nationale dienst voor gegevensbescherming (</w:t>
      </w:r>
      <w:hyperlink r:id="rId9" w:history="1">
        <w:r w:rsidR="00260766" w:rsidRPr="00EE33BD">
          <w:rPr>
            <w:rStyle w:val="Hyperlink"/>
          </w:rPr>
          <w:t>https://www.gegevensbeschermingsautoriteit.be/</w:t>
        </w:r>
      </w:hyperlink>
      <w:r w:rsidR="00260766">
        <w:t>)</w:t>
      </w:r>
      <w:r w:rsidRPr="00684B82">
        <w:t>.</w:t>
      </w:r>
    </w:p>
    <w:p w:rsidR="00684B82" w:rsidRPr="00260766" w:rsidRDefault="001C06BC" w:rsidP="00684B82">
      <w:r>
        <w:t>Gelieve je klacht te richten:</w:t>
      </w:r>
    </w:p>
    <w:p w:rsidR="00684B82" w:rsidRPr="00260766" w:rsidRDefault="00684B82" w:rsidP="00684B82">
      <w:pPr>
        <w:pStyle w:val="Lijstalinea"/>
        <w:numPr>
          <w:ilvl w:val="0"/>
          <w:numId w:val="6"/>
        </w:numPr>
      </w:pPr>
      <w:r w:rsidRPr="00260766">
        <w:t>Via e-mail</w:t>
      </w:r>
      <w:r w:rsidR="001C06BC">
        <w:t xml:space="preserve">: </w:t>
      </w:r>
      <w:hyperlink r:id="rId10" w:history="1">
        <w:r w:rsidR="001C06BC" w:rsidRPr="00694DB8">
          <w:rPr>
            <w:rStyle w:val="Hyperlink"/>
          </w:rPr>
          <w:t>info@enter4.be</w:t>
        </w:r>
      </w:hyperlink>
      <w:r w:rsidR="001C06BC">
        <w:t xml:space="preserve"> </w:t>
      </w:r>
    </w:p>
    <w:p w:rsidR="00BD0A1B" w:rsidRDefault="00BD0A1B" w:rsidP="00BD0A1B">
      <w:pPr>
        <w:pStyle w:val="Lijstalinea"/>
        <w:numPr>
          <w:ilvl w:val="0"/>
          <w:numId w:val="6"/>
        </w:numPr>
      </w:pPr>
      <w:r>
        <w:t xml:space="preserve">Via de post: zie contactpagina op </w:t>
      </w:r>
      <w:hyperlink r:id="rId11" w:history="1">
        <w:r w:rsidRPr="00694DB8">
          <w:rPr>
            <w:rStyle w:val="Hyperlink"/>
          </w:rPr>
          <w:t>www.enter4.be</w:t>
        </w:r>
      </w:hyperlink>
      <w:r>
        <w:t xml:space="preserve"> </w:t>
      </w:r>
      <w:r w:rsidRPr="00BD0A1B">
        <w:rPr>
          <w:highlight w:val="yellow"/>
        </w:rPr>
        <w:t xml:space="preserve"> </w:t>
      </w:r>
    </w:p>
    <w:p w:rsidR="00684B82" w:rsidRPr="00260766" w:rsidRDefault="00684B82" w:rsidP="001C06BC">
      <w:pPr>
        <w:pStyle w:val="Lijstalinea"/>
      </w:pPr>
    </w:p>
    <w:p w:rsidR="00684B82" w:rsidRPr="006F15A6" w:rsidRDefault="001F3B5B" w:rsidP="006F15A6">
      <w:pPr>
        <w:pStyle w:val="Lijstalinea"/>
        <w:numPr>
          <w:ilvl w:val="0"/>
          <w:numId w:val="2"/>
        </w:numPr>
        <w:rPr>
          <w:b/>
          <w:u w:val="single"/>
        </w:rPr>
      </w:pPr>
      <w:bookmarkStart w:id="0" w:name="_GoBack"/>
      <w:bookmarkEnd w:id="0"/>
      <w:r>
        <w:rPr>
          <w:b/>
          <w:u w:val="single"/>
        </w:rPr>
        <w:t>Wijziging privacyverklaring</w:t>
      </w:r>
      <w:r w:rsidR="006F15A6" w:rsidRPr="006F15A6">
        <w:rPr>
          <w:b/>
          <w:u w:val="single"/>
        </w:rPr>
        <w:t xml:space="preserve"> </w:t>
      </w:r>
    </w:p>
    <w:p w:rsidR="006F15A6" w:rsidRDefault="001F3B5B" w:rsidP="006F15A6">
      <w:r>
        <w:t>We kunnen deze v</w:t>
      </w:r>
      <w:r w:rsidR="006F15A6">
        <w:t>erklaring te</w:t>
      </w:r>
      <w:r w:rsidR="006B0873">
        <w:t xml:space="preserve">n allen tijde aanpassen. </w:t>
      </w:r>
      <w:r w:rsidR="00680833">
        <w:t xml:space="preserve">Belangrijke </w:t>
      </w:r>
      <w:r w:rsidR="006F15A6">
        <w:t xml:space="preserve">wijzigingen </w:t>
      </w:r>
      <w:r w:rsidR="00680833">
        <w:t>maken we kenbaar via de website.</w:t>
      </w:r>
    </w:p>
    <w:p w:rsidR="006F15A6" w:rsidRDefault="006F15A6" w:rsidP="006F15A6">
      <w:r>
        <w:t xml:space="preserve">Laatst bijgewerkt: </w:t>
      </w:r>
      <w:r w:rsidR="00DE2973">
        <w:t>september 2018</w:t>
      </w:r>
    </w:p>
    <w:p w:rsidR="006F15A6" w:rsidRDefault="006F15A6" w:rsidP="006F15A6"/>
    <w:p w:rsidR="006670B2" w:rsidRDefault="006670B2" w:rsidP="006F15A6"/>
    <w:p w:rsidR="00712C5D" w:rsidRPr="00684B82" w:rsidRDefault="00712C5D" w:rsidP="00712C5D">
      <w:pPr>
        <w:rPr>
          <w:i/>
        </w:rPr>
      </w:pPr>
      <w:r w:rsidRPr="00684B82">
        <w:rPr>
          <w:i/>
        </w:rPr>
        <w:t>Disclaimer:</w:t>
      </w:r>
    </w:p>
    <w:p w:rsidR="00712C5D" w:rsidRPr="00684B82" w:rsidRDefault="00CD0EC3" w:rsidP="00712C5D">
      <w:pPr>
        <w:rPr>
          <w:i/>
        </w:rPr>
      </w:pPr>
      <w:r>
        <w:rPr>
          <w:i/>
        </w:rPr>
        <w:lastRenderedPageBreak/>
        <w:t>Dit document</w:t>
      </w:r>
      <w:r w:rsidR="00712C5D" w:rsidRPr="00684B82">
        <w:rPr>
          <w:i/>
        </w:rPr>
        <w:t xml:space="preserve"> is een eenvoudige en begrijpbare vertaling van de privacywet en de AVG. Vanzelfsprekend is de toepasbare wet- en regelgeving altijd leidend en kunnen er geen rechten ontleend worden aan dit document.</w:t>
      </w:r>
    </w:p>
    <w:p w:rsidR="00DA607D" w:rsidRPr="0050572A" w:rsidRDefault="00DA607D" w:rsidP="00DA607D"/>
    <w:sectPr w:rsidR="00DA607D" w:rsidRPr="0050572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0D" w:rsidRDefault="0070620D" w:rsidP="006670B2">
      <w:pPr>
        <w:spacing w:after="0" w:line="240" w:lineRule="auto"/>
      </w:pPr>
      <w:r>
        <w:separator/>
      </w:r>
    </w:p>
  </w:endnote>
  <w:endnote w:type="continuationSeparator" w:id="0">
    <w:p w:rsidR="0070620D" w:rsidRDefault="0070620D" w:rsidP="0066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81326"/>
      <w:docPartObj>
        <w:docPartGallery w:val="Page Numbers (Bottom of Page)"/>
        <w:docPartUnique/>
      </w:docPartObj>
    </w:sdtPr>
    <w:sdtEndPr/>
    <w:sdtContent>
      <w:p w:rsidR="006670B2" w:rsidRDefault="006670B2">
        <w:pPr>
          <w:pStyle w:val="Voettekst"/>
          <w:jc w:val="right"/>
        </w:pPr>
        <w:r>
          <w:fldChar w:fldCharType="begin"/>
        </w:r>
        <w:r>
          <w:instrText>PAGE   \* MERGEFORMAT</w:instrText>
        </w:r>
        <w:r>
          <w:fldChar w:fldCharType="separate"/>
        </w:r>
        <w:r w:rsidR="00BD0A1B" w:rsidRPr="00BD0A1B">
          <w:rPr>
            <w:noProof/>
            <w:lang w:val="nl-NL"/>
          </w:rPr>
          <w:t>5</w:t>
        </w:r>
        <w:r>
          <w:fldChar w:fldCharType="end"/>
        </w:r>
      </w:p>
    </w:sdtContent>
  </w:sdt>
  <w:p w:rsidR="006670B2" w:rsidRDefault="006670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0D" w:rsidRDefault="0070620D" w:rsidP="006670B2">
      <w:pPr>
        <w:spacing w:after="0" w:line="240" w:lineRule="auto"/>
      </w:pPr>
      <w:r>
        <w:separator/>
      </w:r>
    </w:p>
  </w:footnote>
  <w:footnote w:type="continuationSeparator" w:id="0">
    <w:p w:rsidR="0070620D" w:rsidRDefault="0070620D" w:rsidP="00667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486"/>
    <w:multiLevelType w:val="hybridMultilevel"/>
    <w:tmpl w:val="82E8748C"/>
    <w:lvl w:ilvl="0" w:tplc="55BC757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21DFB"/>
    <w:multiLevelType w:val="hybridMultilevel"/>
    <w:tmpl w:val="07F0D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6E674F"/>
    <w:multiLevelType w:val="hybridMultilevel"/>
    <w:tmpl w:val="26947D1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3F8C12A8"/>
    <w:multiLevelType w:val="hybridMultilevel"/>
    <w:tmpl w:val="29EEE50C"/>
    <w:lvl w:ilvl="0" w:tplc="55BC757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3D1FC1"/>
    <w:multiLevelType w:val="hybridMultilevel"/>
    <w:tmpl w:val="E0ACE770"/>
    <w:lvl w:ilvl="0" w:tplc="55BC7572">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5413C6"/>
    <w:multiLevelType w:val="hybridMultilevel"/>
    <w:tmpl w:val="08FABF72"/>
    <w:lvl w:ilvl="0" w:tplc="BB2C05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B92E1C"/>
    <w:multiLevelType w:val="hybridMultilevel"/>
    <w:tmpl w:val="2A9874A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C71210F"/>
    <w:multiLevelType w:val="hybridMultilevel"/>
    <w:tmpl w:val="DB84E0BE"/>
    <w:lvl w:ilvl="0" w:tplc="7B92F5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BB7C26"/>
    <w:multiLevelType w:val="hybridMultilevel"/>
    <w:tmpl w:val="141010F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80"/>
    <w:rsid w:val="00001F0C"/>
    <w:rsid w:val="00032AFE"/>
    <w:rsid w:val="0004012C"/>
    <w:rsid w:val="00080427"/>
    <w:rsid w:val="0009496F"/>
    <w:rsid w:val="001C06BC"/>
    <w:rsid w:val="001D30AB"/>
    <w:rsid w:val="001F3B5B"/>
    <w:rsid w:val="002167A0"/>
    <w:rsid w:val="002205CA"/>
    <w:rsid w:val="00260766"/>
    <w:rsid w:val="00292781"/>
    <w:rsid w:val="002C7E91"/>
    <w:rsid w:val="00303A60"/>
    <w:rsid w:val="00331992"/>
    <w:rsid w:val="004238EB"/>
    <w:rsid w:val="00423C87"/>
    <w:rsid w:val="00432DA1"/>
    <w:rsid w:val="00450CA6"/>
    <w:rsid w:val="004D0ABD"/>
    <w:rsid w:val="0050572A"/>
    <w:rsid w:val="00545EF0"/>
    <w:rsid w:val="00554982"/>
    <w:rsid w:val="005A1280"/>
    <w:rsid w:val="005A5352"/>
    <w:rsid w:val="005A5A69"/>
    <w:rsid w:val="005D7C71"/>
    <w:rsid w:val="005E5A97"/>
    <w:rsid w:val="005F4BE1"/>
    <w:rsid w:val="00641350"/>
    <w:rsid w:val="00644846"/>
    <w:rsid w:val="00652DC1"/>
    <w:rsid w:val="006670B2"/>
    <w:rsid w:val="00680833"/>
    <w:rsid w:val="00684B82"/>
    <w:rsid w:val="006A4693"/>
    <w:rsid w:val="006B0873"/>
    <w:rsid w:val="006C0961"/>
    <w:rsid w:val="006E1FBC"/>
    <w:rsid w:val="006E5694"/>
    <w:rsid w:val="006F15A6"/>
    <w:rsid w:val="0070620D"/>
    <w:rsid w:val="00712C5D"/>
    <w:rsid w:val="00764CBD"/>
    <w:rsid w:val="008112AA"/>
    <w:rsid w:val="008448FE"/>
    <w:rsid w:val="00992363"/>
    <w:rsid w:val="00993A6D"/>
    <w:rsid w:val="009E19A4"/>
    <w:rsid w:val="00A86175"/>
    <w:rsid w:val="00AA619F"/>
    <w:rsid w:val="00B945DC"/>
    <w:rsid w:val="00BD0A1B"/>
    <w:rsid w:val="00C34198"/>
    <w:rsid w:val="00C71915"/>
    <w:rsid w:val="00C84326"/>
    <w:rsid w:val="00C9507E"/>
    <w:rsid w:val="00CD0EC3"/>
    <w:rsid w:val="00D1701E"/>
    <w:rsid w:val="00D1791E"/>
    <w:rsid w:val="00DA607D"/>
    <w:rsid w:val="00DE2973"/>
    <w:rsid w:val="00E04308"/>
    <w:rsid w:val="00EC43EA"/>
    <w:rsid w:val="00F042D6"/>
    <w:rsid w:val="00FB77F0"/>
    <w:rsid w:val="00FD5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8847"/>
  <w15:chartTrackingRefBased/>
  <w15:docId w15:val="{BFD8D9C6-2C93-46A1-BCCD-AD0787CB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ivacyregelement">
    <w:name w:val="Privacyregelement"/>
    <w:basedOn w:val="Standaard"/>
    <w:link w:val="PrivacyregelementChar"/>
    <w:qFormat/>
    <w:rsid w:val="005A1280"/>
    <w:pPr>
      <w:pBdr>
        <w:top w:val="single" w:sz="4" w:space="1" w:color="auto"/>
        <w:left w:val="single" w:sz="4" w:space="4" w:color="auto"/>
        <w:bottom w:val="single" w:sz="4" w:space="1" w:color="auto"/>
        <w:right w:val="single" w:sz="4" w:space="4" w:color="auto"/>
      </w:pBdr>
      <w:jc w:val="center"/>
    </w:pPr>
  </w:style>
  <w:style w:type="paragraph" w:styleId="Lijstalinea">
    <w:name w:val="List Paragraph"/>
    <w:basedOn w:val="Standaard"/>
    <w:uiPriority w:val="34"/>
    <w:qFormat/>
    <w:rsid w:val="00303A60"/>
    <w:pPr>
      <w:ind w:left="720"/>
      <w:contextualSpacing/>
    </w:pPr>
  </w:style>
  <w:style w:type="character" w:customStyle="1" w:styleId="PrivacyregelementChar">
    <w:name w:val="Privacyregelement Char"/>
    <w:basedOn w:val="Standaardalinea-lettertype"/>
    <w:link w:val="Privacyregelement"/>
    <w:rsid w:val="005A1280"/>
  </w:style>
  <w:style w:type="character" w:styleId="Hyperlink">
    <w:name w:val="Hyperlink"/>
    <w:basedOn w:val="Standaardalinea-lettertype"/>
    <w:uiPriority w:val="99"/>
    <w:unhideWhenUsed/>
    <w:rsid w:val="00684B82"/>
    <w:rPr>
      <w:color w:val="0563C1" w:themeColor="hyperlink"/>
      <w:u w:val="single"/>
    </w:rPr>
  </w:style>
  <w:style w:type="paragraph" w:styleId="Koptekst">
    <w:name w:val="header"/>
    <w:basedOn w:val="Standaard"/>
    <w:link w:val="KoptekstChar"/>
    <w:uiPriority w:val="99"/>
    <w:unhideWhenUsed/>
    <w:rsid w:val="006670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0B2"/>
  </w:style>
  <w:style w:type="paragraph" w:styleId="Voettekst">
    <w:name w:val="footer"/>
    <w:basedOn w:val="Standaard"/>
    <w:link w:val="VoettekstChar"/>
    <w:uiPriority w:val="99"/>
    <w:unhideWhenUsed/>
    <w:rsid w:val="00667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4.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nter4.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er4.be" TargetMode="External"/><Relationship Id="rId5" Type="http://schemas.openxmlformats.org/officeDocument/2006/relationships/footnotes" Target="footnotes.xml"/><Relationship Id="rId10" Type="http://schemas.openxmlformats.org/officeDocument/2006/relationships/hyperlink" Target="mailto:info@enter4.be" TargetMode="External"/><Relationship Id="rId4" Type="http://schemas.openxmlformats.org/officeDocument/2006/relationships/webSettings" Target="webSettings.xml"/><Relationship Id="rId9" Type="http://schemas.openxmlformats.org/officeDocument/2006/relationships/hyperlink" Target="https://www.gegevensbeschermingsautoritei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1497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Demey</dc:creator>
  <cp:keywords/>
  <dc:description/>
  <cp:lastModifiedBy>Anke Allemeersch</cp:lastModifiedBy>
  <cp:revision>8</cp:revision>
  <dcterms:created xsi:type="dcterms:W3CDTF">2018-09-03T12:26:00Z</dcterms:created>
  <dcterms:modified xsi:type="dcterms:W3CDTF">2018-09-10T07:07:00Z</dcterms:modified>
</cp:coreProperties>
</file>